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13E" w:rsidRDefault="008F013E" w:rsidP="0021786C">
      <w:pPr>
        <w:spacing w:after="0"/>
      </w:pPr>
    </w:p>
    <w:p w:rsidR="0021786C" w:rsidRDefault="00A74E7C" w:rsidP="0021786C">
      <w:pPr>
        <w:spacing w:after="0"/>
        <w:jc w:val="center"/>
      </w:pPr>
      <w:hyperlink r:id="rId7" w:history="1">
        <w:r w:rsidR="0021786C" w:rsidRPr="008D7378">
          <w:rPr>
            <w:rStyle w:val="Hyperlink"/>
          </w:rPr>
          <w:t>WWW.HAINESCITY.COM</w:t>
        </w:r>
      </w:hyperlink>
    </w:p>
    <w:p w:rsidR="0021786C" w:rsidRPr="00F32D2F" w:rsidRDefault="0021786C" w:rsidP="0021786C">
      <w:pPr>
        <w:spacing w:after="0"/>
        <w:jc w:val="center"/>
        <w:rPr>
          <w:sz w:val="6"/>
        </w:rPr>
      </w:pPr>
    </w:p>
    <w:p w:rsidR="0021786C" w:rsidRPr="00F32D2F" w:rsidRDefault="0021786C" w:rsidP="0021786C">
      <w:pPr>
        <w:spacing w:after="0"/>
        <w:jc w:val="center"/>
        <w:rPr>
          <w:b/>
          <w:sz w:val="40"/>
          <w:u w:val="single"/>
        </w:rPr>
      </w:pPr>
      <w:r w:rsidRPr="00F32D2F">
        <w:rPr>
          <w:b/>
          <w:sz w:val="40"/>
          <w:u w:val="single"/>
        </w:rPr>
        <w:t>EMPLOYMENT OPPORTUNITIES</w:t>
      </w:r>
    </w:p>
    <w:p w:rsidR="0021786C" w:rsidRPr="00F32D2F" w:rsidRDefault="0021786C" w:rsidP="0021786C">
      <w:pPr>
        <w:spacing w:after="0"/>
        <w:jc w:val="center"/>
        <w:rPr>
          <w:b/>
          <w:sz w:val="16"/>
          <w:u w:val="single"/>
        </w:rPr>
      </w:pPr>
    </w:p>
    <w:p w:rsidR="0021786C" w:rsidRPr="00F32D2F" w:rsidRDefault="0021786C" w:rsidP="0021786C">
      <w:pPr>
        <w:spacing w:after="0"/>
        <w:jc w:val="both"/>
        <w:rPr>
          <w:sz w:val="24"/>
        </w:rPr>
      </w:pPr>
      <w:r w:rsidRPr="00F32D2F">
        <w:rPr>
          <w:sz w:val="24"/>
        </w:rPr>
        <w:t xml:space="preserve">Below is a listing of positions open to receive applications. All interested applicants are required to submit an employment application, unless otherwise instructed on the City’s website position announcement, along with any appropriate documentation deemed necessary to show interest in and qualifications for the position to which they are applying. Employment applications and copies of position announcements are located on the City of Haines City’s website at </w:t>
      </w:r>
      <w:hyperlink r:id="rId8" w:history="1">
        <w:r w:rsidRPr="00F32D2F">
          <w:rPr>
            <w:rStyle w:val="Hyperlink"/>
            <w:sz w:val="24"/>
          </w:rPr>
          <w:t>www.hainescity.com</w:t>
        </w:r>
      </w:hyperlink>
      <w:r w:rsidRPr="00F32D2F">
        <w:rPr>
          <w:sz w:val="24"/>
        </w:rPr>
        <w:t>.</w:t>
      </w:r>
    </w:p>
    <w:p w:rsidR="0021786C" w:rsidRPr="00F32D2F" w:rsidRDefault="0021786C" w:rsidP="0021786C">
      <w:pPr>
        <w:spacing w:after="0"/>
        <w:jc w:val="both"/>
        <w:rPr>
          <w:sz w:val="24"/>
        </w:rPr>
      </w:pPr>
    </w:p>
    <w:p w:rsidR="0021786C" w:rsidRPr="00F32D2F" w:rsidRDefault="0021786C" w:rsidP="0021786C">
      <w:pPr>
        <w:spacing w:after="0"/>
        <w:jc w:val="both"/>
        <w:rPr>
          <w:sz w:val="24"/>
        </w:rPr>
      </w:pPr>
      <w:r w:rsidRPr="00F32D2F">
        <w:rPr>
          <w:sz w:val="24"/>
        </w:rPr>
        <w:t>Positions are “Open Until Filled”, unless otherwise noted. Pay ranges are included to represent earning potential and shall not be an assumption of potential starting wage, which will most likely be at the minimum rate of pay. If assistance is required, please visit the Receptionist’s desk. If a conditional offer of employment is made, please note that everything included during the application process will be verified.</w:t>
      </w:r>
    </w:p>
    <w:p w:rsidR="0021786C" w:rsidRPr="00F32D2F" w:rsidRDefault="0021786C" w:rsidP="0021786C">
      <w:pPr>
        <w:spacing w:after="0"/>
        <w:jc w:val="both"/>
        <w:rPr>
          <w:b/>
          <w:sz w:val="24"/>
        </w:rPr>
      </w:pPr>
    </w:p>
    <w:p w:rsidR="00841C31" w:rsidRDefault="00841C31" w:rsidP="00841C31">
      <w:pPr>
        <w:spacing w:after="0"/>
        <w:jc w:val="both"/>
        <w:rPr>
          <w:b/>
          <w:sz w:val="28"/>
        </w:rPr>
      </w:pPr>
      <w:r>
        <w:rPr>
          <w:b/>
          <w:sz w:val="28"/>
        </w:rPr>
        <w:t>City Administration</w:t>
      </w:r>
    </w:p>
    <w:p w:rsidR="00841C31" w:rsidRPr="00841C31" w:rsidRDefault="00841C31" w:rsidP="00841C31">
      <w:pPr>
        <w:pStyle w:val="ListParagraph"/>
        <w:numPr>
          <w:ilvl w:val="0"/>
          <w:numId w:val="9"/>
        </w:numPr>
        <w:spacing w:after="0"/>
        <w:jc w:val="both"/>
        <w:rPr>
          <w:sz w:val="24"/>
          <w:szCs w:val="24"/>
        </w:rPr>
      </w:pPr>
      <w:r w:rsidRPr="00841C31">
        <w:rPr>
          <w:sz w:val="24"/>
          <w:szCs w:val="24"/>
        </w:rPr>
        <w:t>Communications &amp; Marketing Manager – $25.0928 to $35.3401</w:t>
      </w:r>
    </w:p>
    <w:p w:rsidR="00841C31" w:rsidRDefault="00841C31" w:rsidP="0021786C">
      <w:pPr>
        <w:spacing w:after="0"/>
        <w:jc w:val="both"/>
        <w:rPr>
          <w:b/>
          <w:sz w:val="28"/>
        </w:rPr>
      </w:pPr>
    </w:p>
    <w:p w:rsidR="0021786C" w:rsidRPr="00F32D2F" w:rsidRDefault="0021786C" w:rsidP="0021786C">
      <w:pPr>
        <w:spacing w:after="0"/>
        <w:jc w:val="both"/>
        <w:rPr>
          <w:b/>
          <w:sz w:val="28"/>
        </w:rPr>
      </w:pPr>
      <w:r w:rsidRPr="00F32D2F">
        <w:rPr>
          <w:b/>
          <w:sz w:val="28"/>
        </w:rPr>
        <w:t>Development Services</w:t>
      </w:r>
    </w:p>
    <w:p w:rsidR="008F35F0" w:rsidRDefault="008F35F0" w:rsidP="00F64700">
      <w:pPr>
        <w:pStyle w:val="ListParagraph"/>
        <w:numPr>
          <w:ilvl w:val="0"/>
          <w:numId w:val="7"/>
        </w:numPr>
        <w:spacing w:after="0"/>
        <w:jc w:val="both"/>
        <w:rPr>
          <w:sz w:val="24"/>
        </w:rPr>
      </w:pPr>
      <w:r w:rsidRPr="00F64700">
        <w:rPr>
          <w:sz w:val="24"/>
        </w:rPr>
        <w:t xml:space="preserve">Building </w:t>
      </w:r>
      <w:proofErr w:type="gramStart"/>
      <w:r w:rsidRPr="00F64700">
        <w:rPr>
          <w:sz w:val="24"/>
        </w:rPr>
        <w:t>Inspector</w:t>
      </w:r>
      <w:proofErr w:type="gramEnd"/>
      <w:r w:rsidRPr="00F64700">
        <w:rPr>
          <w:sz w:val="24"/>
        </w:rPr>
        <w:t xml:space="preserve"> I, II, III, or IV – Pay is commensurate with experience</w:t>
      </w:r>
    </w:p>
    <w:p w:rsidR="00841C31" w:rsidRPr="00F64700" w:rsidRDefault="00841C31" w:rsidP="00F64700">
      <w:pPr>
        <w:pStyle w:val="ListParagraph"/>
        <w:numPr>
          <w:ilvl w:val="0"/>
          <w:numId w:val="7"/>
        </w:numPr>
        <w:spacing w:after="0"/>
        <w:jc w:val="both"/>
        <w:rPr>
          <w:sz w:val="24"/>
        </w:rPr>
      </w:pPr>
      <w:r>
        <w:rPr>
          <w:sz w:val="24"/>
        </w:rPr>
        <w:t>Building Official</w:t>
      </w:r>
    </w:p>
    <w:p w:rsidR="008F35F0" w:rsidRPr="00F32D2F" w:rsidRDefault="008F35F0" w:rsidP="0021786C">
      <w:pPr>
        <w:spacing w:after="0"/>
        <w:jc w:val="both"/>
        <w:rPr>
          <w:sz w:val="24"/>
        </w:rPr>
      </w:pPr>
    </w:p>
    <w:p w:rsidR="008F35F0" w:rsidRPr="00F32D2F" w:rsidRDefault="008F35F0" w:rsidP="008F35F0">
      <w:pPr>
        <w:spacing w:after="0"/>
        <w:jc w:val="both"/>
        <w:rPr>
          <w:b/>
          <w:sz w:val="28"/>
        </w:rPr>
      </w:pPr>
      <w:r w:rsidRPr="00F32D2F">
        <w:rPr>
          <w:b/>
          <w:sz w:val="28"/>
        </w:rPr>
        <w:t>Fire</w:t>
      </w:r>
    </w:p>
    <w:p w:rsidR="0078482D" w:rsidRPr="0078482D" w:rsidRDefault="0078482D" w:rsidP="0078482D">
      <w:pPr>
        <w:pStyle w:val="ListParagraph"/>
        <w:numPr>
          <w:ilvl w:val="0"/>
          <w:numId w:val="3"/>
        </w:numPr>
        <w:spacing w:after="0"/>
        <w:jc w:val="both"/>
        <w:rPr>
          <w:sz w:val="24"/>
        </w:rPr>
      </w:pPr>
      <w:r w:rsidRPr="0078482D">
        <w:rPr>
          <w:sz w:val="24"/>
        </w:rPr>
        <w:t>Battalion Chief – $19.9915 to $28.1556</w:t>
      </w:r>
    </w:p>
    <w:p w:rsidR="008F35F0" w:rsidRPr="0078482D" w:rsidRDefault="008F35F0" w:rsidP="0078482D">
      <w:pPr>
        <w:pStyle w:val="ListParagraph"/>
        <w:numPr>
          <w:ilvl w:val="0"/>
          <w:numId w:val="3"/>
        </w:numPr>
        <w:spacing w:after="0"/>
        <w:jc w:val="both"/>
        <w:rPr>
          <w:sz w:val="24"/>
        </w:rPr>
      </w:pPr>
      <w:r w:rsidRPr="0078482D">
        <w:rPr>
          <w:sz w:val="24"/>
        </w:rPr>
        <w:t>Firefighter / Driver-Engineer – $13.8583 to $19.5177</w:t>
      </w:r>
    </w:p>
    <w:p w:rsidR="008F35F0" w:rsidRPr="0078482D" w:rsidRDefault="008F35F0" w:rsidP="0078482D">
      <w:pPr>
        <w:pStyle w:val="ListParagraph"/>
        <w:numPr>
          <w:ilvl w:val="0"/>
          <w:numId w:val="3"/>
        </w:numPr>
        <w:spacing w:after="0"/>
        <w:jc w:val="both"/>
        <w:rPr>
          <w:sz w:val="24"/>
        </w:rPr>
      </w:pPr>
      <w:r w:rsidRPr="0078482D">
        <w:rPr>
          <w:sz w:val="24"/>
        </w:rPr>
        <w:t>Firefighter / EMT – $12.5984 to $17.7433</w:t>
      </w:r>
    </w:p>
    <w:p w:rsidR="008F35F0" w:rsidRPr="00F32D2F" w:rsidRDefault="008F35F0" w:rsidP="008F35F0">
      <w:pPr>
        <w:spacing w:after="0"/>
        <w:jc w:val="both"/>
        <w:rPr>
          <w:sz w:val="24"/>
        </w:rPr>
      </w:pPr>
    </w:p>
    <w:p w:rsidR="008F35F0" w:rsidRDefault="008F35F0" w:rsidP="008F35F0">
      <w:pPr>
        <w:spacing w:after="0"/>
        <w:jc w:val="both"/>
        <w:rPr>
          <w:b/>
          <w:sz w:val="28"/>
        </w:rPr>
      </w:pPr>
      <w:r w:rsidRPr="00F32D2F">
        <w:rPr>
          <w:b/>
          <w:sz w:val="28"/>
        </w:rPr>
        <w:t>Parks &amp; Recreation</w:t>
      </w:r>
    </w:p>
    <w:p w:rsidR="00841C31" w:rsidRDefault="00841C31" w:rsidP="00F64700">
      <w:pPr>
        <w:pStyle w:val="ListParagraph"/>
        <w:numPr>
          <w:ilvl w:val="0"/>
          <w:numId w:val="5"/>
        </w:numPr>
        <w:spacing w:after="0"/>
        <w:jc w:val="both"/>
        <w:rPr>
          <w:sz w:val="24"/>
        </w:rPr>
      </w:pPr>
      <w:r>
        <w:rPr>
          <w:sz w:val="24"/>
        </w:rPr>
        <w:t>Facility Maintenance Technician – $11.3314 to $15.9588</w:t>
      </w:r>
    </w:p>
    <w:p w:rsidR="008F35F0" w:rsidRPr="00F64700" w:rsidRDefault="008F35F0" w:rsidP="00F64700">
      <w:pPr>
        <w:pStyle w:val="ListParagraph"/>
        <w:numPr>
          <w:ilvl w:val="0"/>
          <w:numId w:val="5"/>
        </w:numPr>
        <w:spacing w:after="0"/>
        <w:jc w:val="both"/>
        <w:rPr>
          <w:sz w:val="24"/>
        </w:rPr>
      </w:pPr>
      <w:r w:rsidRPr="00F64700">
        <w:rPr>
          <w:sz w:val="24"/>
        </w:rPr>
        <w:t>Grounds Maintenance Worker – $11.3314 to $15.9588</w:t>
      </w:r>
    </w:p>
    <w:p w:rsidR="008F35F0" w:rsidRPr="00F64700" w:rsidRDefault="008F35F0" w:rsidP="00F64700">
      <w:pPr>
        <w:pStyle w:val="ListParagraph"/>
        <w:numPr>
          <w:ilvl w:val="0"/>
          <w:numId w:val="5"/>
        </w:numPr>
        <w:spacing w:after="0"/>
        <w:jc w:val="both"/>
        <w:rPr>
          <w:sz w:val="24"/>
        </w:rPr>
      </w:pPr>
      <w:r w:rsidRPr="00F64700">
        <w:rPr>
          <w:sz w:val="24"/>
        </w:rPr>
        <w:t>Head Lifeguard – $10.3013 to $14.5080</w:t>
      </w:r>
    </w:p>
    <w:p w:rsidR="008F35F0" w:rsidRPr="00F64700" w:rsidRDefault="008F35F0" w:rsidP="00F64700">
      <w:pPr>
        <w:pStyle w:val="ListParagraph"/>
        <w:numPr>
          <w:ilvl w:val="0"/>
          <w:numId w:val="5"/>
        </w:numPr>
        <w:spacing w:after="0"/>
        <w:jc w:val="both"/>
        <w:rPr>
          <w:sz w:val="24"/>
        </w:rPr>
      </w:pPr>
      <w:r w:rsidRPr="00F64700">
        <w:rPr>
          <w:sz w:val="24"/>
        </w:rPr>
        <w:t>Pool Technician (part-time) – $10.3013 to $14.5080</w:t>
      </w:r>
    </w:p>
    <w:p w:rsidR="008F35F0" w:rsidRPr="00F32D2F" w:rsidRDefault="008F35F0" w:rsidP="008F35F0">
      <w:pPr>
        <w:spacing w:after="0"/>
        <w:jc w:val="both"/>
        <w:rPr>
          <w:b/>
          <w:sz w:val="24"/>
        </w:rPr>
      </w:pPr>
    </w:p>
    <w:p w:rsidR="00841C31" w:rsidRDefault="00841C31" w:rsidP="008F35F0">
      <w:pPr>
        <w:spacing w:after="0"/>
        <w:jc w:val="both"/>
        <w:rPr>
          <w:b/>
          <w:sz w:val="28"/>
        </w:rPr>
      </w:pPr>
    </w:p>
    <w:p w:rsidR="00841C31" w:rsidRDefault="00841C31" w:rsidP="008F35F0">
      <w:pPr>
        <w:spacing w:after="0"/>
        <w:jc w:val="both"/>
        <w:rPr>
          <w:b/>
          <w:sz w:val="28"/>
        </w:rPr>
      </w:pPr>
    </w:p>
    <w:p w:rsidR="008F35F0" w:rsidRPr="00F32D2F" w:rsidRDefault="008F35F0" w:rsidP="008F35F0">
      <w:pPr>
        <w:spacing w:after="0"/>
        <w:jc w:val="both"/>
        <w:rPr>
          <w:b/>
          <w:sz w:val="28"/>
        </w:rPr>
      </w:pPr>
      <w:r w:rsidRPr="00F32D2F">
        <w:rPr>
          <w:b/>
          <w:sz w:val="28"/>
        </w:rPr>
        <w:t>Police</w:t>
      </w:r>
    </w:p>
    <w:p w:rsidR="008F35F0" w:rsidRPr="00F64700" w:rsidRDefault="008F35F0" w:rsidP="00F64700">
      <w:pPr>
        <w:pStyle w:val="ListParagraph"/>
        <w:numPr>
          <w:ilvl w:val="0"/>
          <w:numId w:val="6"/>
        </w:numPr>
        <w:spacing w:after="0"/>
        <w:jc w:val="both"/>
        <w:rPr>
          <w:sz w:val="24"/>
        </w:rPr>
      </w:pPr>
      <w:r w:rsidRPr="00F64700">
        <w:rPr>
          <w:sz w:val="24"/>
        </w:rPr>
        <w:t>Police Officer</w:t>
      </w:r>
    </w:p>
    <w:p w:rsidR="008F35F0" w:rsidRPr="00F32D2F" w:rsidRDefault="008F35F0" w:rsidP="008F35F0">
      <w:pPr>
        <w:spacing w:after="0"/>
        <w:jc w:val="both"/>
        <w:rPr>
          <w:sz w:val="24"/>
        </w:rPr>
      </w:pPr>
      <w:r w:rsidRPr="00F32D2F">
        <w:rPr>
          <w:sz w:val="24"/>
        </w:rPr>
        <w:t xml:space="preserve">    </w:t>
      </w:r>
      <w:r w:rsidR="00F64700">
        <w:rPr>
          <w:sz w:val="24"/>
        </w:rPr>
        <w:t xml:space="preserve">  </w:t>
      </w:r>
      <w:r w:rsidRPr="00F32D2F">
        <w:rPr>
          <w:sz w:val="24"/>
        </w:rPr>
        <w:t>Training</w:t>
      </w:r>
      <w:r w:rsidR="00F32D2F" w:rsidRPr="00F32D2F">
        <w:rPr>
          <w:sz w:val="24"/>
        </w:rPr>
        <w:t xml:space="preserve"> – $15.8481 to $22.3201</w:t>
      </w:r>
    </w:p>
    <w:p w:rsidR="00F32D2F" w:rsidRDefault="00F32D2F" w:rsidP="008F35F0">
      <w:pPr>
        <w:spacing w:after="0"/>
        <w:jc w:val="both"/>
        <w:rPr>
          <w:sz w:val="24"/>
        </w:rPr>
      </w:pPr>
      <w:r w:rsidRPr="00F32D2F">
        <w:rPr>
          <w:sz w:val="24"/>
        </w:rPr>
        <w:t xml:space="preserve">   </w:t>
      </w:r>
      <w:r w:rsidR="00F64700">
        <w:rPr>
          <w:sz w:val="24"/>
        </w:rPr>
        <w:t xml:space="preserve">  </w:t>
      </w:r>
      <w:r w:rsidRPr="00F32D2F">
        <w:rPr>
          <w:sz w:val="24"/>
        </w:rPr>
        <w:t xml:space="preserve"> Training Complete – $19.6268 to $27.6420</w:t>
      </w:r>
    </w:p>
    <w:p w:rsidR="00F64700" w:rsidRPr="00F64700" w:rsidRDefault="00F64700" w:rsidP="00F64700">
      <w:pPr>
        <w:pStyle w:val="ListParagraph"/>
        <w:numPr>
          <w:ilvl w:val="0"/>
          <w:numId w:val="6"/>
        </w:numPr>
        <w:spacing w:after="0"/>
        <w:jc w:val="both"/>
        <w:rPr>
          <w:sz w:val="24"/>
        </w:rPr>
      </w:pPr>
      <w:r>
        <w:rPr>
          <w:sz w:val="24"/>
        </w:rPr>
        <w:t>Records Clerk - $11.3314 to $15.9588</w:t>
      </w:r>
    </w:p>
    <w:p w:rsidR="00F32D2F" w:rsidRPr="00F32D2F" w:rsidRDefault="00F32D2F" w:rsidP="008F35F0">
      <w:pPr>
        <w:spacing w:after="0"/>
        <w:jc w:val="both"/>
        <w:rPr>
          <w:sz w:val="24"/>
        </w:rPr>
      </w:pPr>
    </w:p>
    <w:p w:rsidR="0021786C" w:rsidRPr="00F32D2F" w:rsidRDefault="0021786C" w:rsidP="0021786C">
      <w:pPr>
        <w:spacing w:after="0"/>
        <w:jc w:val="both"/>
        <w:rPr>
          <w:b/>
          <w:sz w:val="28"/>
        </w:rPr>
      </w:pPr>
      <w:r w:rsidRPr="00F32D2F">
        <w:rPr>
          <w:b/>
          <w:sz w:val="28"/>
        </w:rPr>
        <w:t>Public Infrastructure/Utilities</w:t>
      </w:r>
    </w:p>
    <w:p w:rsidR="00841C31" w:rsidRDefault="00841C31" w:rsidP="00F64700">
      <w:pPr>
        <w:pStyle w:val="ListParagraph"/>
        <w:numPr>
          <w:ilvl w:val="0"/>
          <w:numId w:val="8"/>
        </w:numPr>
        <w:spacing w:after="0"/>
        <w:jc w:val="both"/>
        <w:rPr>
          <w:sz w:val="24"/>
        </w:rPr>
      </w:pPr>
      <w:r>
        <w:rPr>
          <w:sz w:val="24"/>
        </w:rPr>
        <w:t>Mechanic – $15.0821 to $21.2412</w:t>
      </w:r>
    </w:p>
    <w:p w:rsidR="00F32D2F" w:rsidRPr="00F64700" w:rsidRDefault="00F32D2F" w:rsidP="00F64700">
      <w:pPr>
        <w:pStyle w:val="ListParagraph"/>
        <w:numPr>
          <w:ilvl w:val="0"/>
          <w:numId w:val="8"/>
        </w:numPr>
        <w:spacing w:after="0"/>
        <w:jc w:val="both"/>
        <w:rPr>
          <w:sz w:val="24"/>
        </w:rPr>
      </w:pPr>
      <w:r w:rsidRPr="00F64700">
        <w:rPr>
          <w:sz w:val="24"/>
        </w:rPr>
        <w:t>Meter Technician – $13.7110 to $19.3102</w:t>
      </w:r>
    </w:p>
    <w:p w:rsidR="00841C31" w:rsidRDefault="00F32D2F" w:rsidP="00E70437">
      <w:pPr>
        <w:pStyle w:val="ListParagraph"/>
        <w:numPr>
          <w:ilvl w:val="0"/>
          <w:numId w:val="8"/>
        </w:numPr>
        <w:spacing w:after="0"/>
        <w:jc w:val="both"/>
        <w:rPr>
          <w:sz w:val="24"/>
        </w:rPr>
      </w:pPr>
      <w:r w:rsidRPr="00841C31">
        <w:rPr>
          <w:sz w:val="24"/>
        </w:rPr>
        <w:t>Pipeline Repair Technician – $13.7110 to $19.3102</w:t>
      </w:r>
    </w:p>
    <w:p w:rsidR="00841C31" w:rsidRDefault="00841C31" w:rsidP="00E70437">
      <w:pPr>
        <w:pStyle w:val="ListParagraph"/>
        <w:numPr>
          <w:ilvl w:val="0"/>
          <w:numId w:val="8"/>
        </w:numPr>
        <w:spacing w:after="0"/>
        <w:jc w:val="both"/>
        <w:rPr>
          <w:sz w:val="24"/>
        </w:rPr>
      </w:pPr>
      <w:r>
        <w:rPr>
          <w:sz w:val="24"/>
        </w:rPr>
        <w:t>Plant Maintenance Worker – $11.3314 to $15.9588</w:t>
      </w:r>
    </w:p>
    <w:p w:rsidR="00F32D2F" w:rsidRDefault="00F32D2F" w:rsidP="00E70437">
      <w:pPr>
        <w:pStyle w:val="ListParagraph"/>
        <w:numPr>
          <w:ilvl w:val="0"/>
          <w:numId w:val="8"/>
        </w:numPr>
        <w:spacing w:after="0"/>
        <w:jc w:val="both"/>
        <w:rPr>
          <w:sz w:val="24"/>
        </w:rPr>
      </w:pPr>
      <w:r w:rsidRPr="00841C31">
        <w:rPr>
          <w:sz w:val="24"/>
        </w:rPr>
        <w:t>Pump &amp; Motor Technician – $15.0821 to $21.2412</w:t>
      </w:r>
    </w:p>
    <w:p w:rsidR="00841C31" w:rsidRPr="00841C31" w:rsidRDefault="00841C31" w:rsidP="00E70437">
      <w:pPr>
        <w:pStyle w:val="ListParagraph"/>
        <w:numPr>
          <w:ilvl w:val="0"/>
          <w:numId w:val="8"/>
        </w:numPr>
        <w:spacing w:after="0"/>
        <w:jc w:val="both"/>
        <w:rPr>
          <w:sz w:val="24"/>
        </w:rPr>
      </w:pPr>
      <w:r>
        <w:rPr>
          <w:sz w:val="24"/>
        </w:rPr>
        <w:t>Stormwater Maintenance - $16.5903 to $23.3654</w:t>
      </w:r>
    </w:p>
    <w:p w:rsidR="00F32D2F" w:rsidRPr="00F64700" w:rsidRDefault="00F32D2F" w:rsidP="00F64700">
      <w:pPr>
        <w:pStyle w:val="ListParagraph"/>
        <w:numPr>
          <w:ilvl w:val="0"/>
          <w:numId w:val="8"/>
        </w:numPr>
        <w:spacing w:after="0"/>
        <w:jc w:val="both"/>
        <w:rPr>
          <w:sz w:val="24"/>
        </w:rPr>
      </w:pPr>
      <w:r w:rsidRPr="00F64700">
        <w:rPr>
          <w:sz w:val="24"/>
        </w:rPr>
        <w:t>Stormwater Maintenance Worker – $11.3314 to $15.9588</w:t>
      </w:r>
    </w:p>
    <w:p w:rsidR="00F64700" w:rsidRDefault="00F64700" w:rsidP="00F64700">
      <w:pPr>
        <w:pStyle w:val="ListParagraph"/>
        <w:numPr>
          <w:ilvl w:val="0"/>
          <w:numId w:val="8"/>
        </w:numPr>
        <w:spacing w:after="0"/>
        <w:jc w:val="both"/>
        <w:rPr>
          <w:sz w:val="24"/>
        </w:rPr>
      </w:pPr>
      <w:r w:rsidRPr="00F64700">
        <w:rPr>
          <w:sz w:val="24"/>
        </w:rPr>
        <w:t>Transportation Maintenance Worker - $11.3314 to $15.9588</w:t>
      </w:r>
    </w:p>
    <w:p w:rsidR="00841C31" w:rsidRDefault="00841C31" w:rsidP="00F64700">
      <w:pPr>
        <w:pStyle w:val="ListParagraph"/>
        <w:numPr>
          <w:ilvl w:val="0"/>
          <w:numId w:val="8"/>
        </w:numPr>
        <w:spacing w:after="0"/>
        <w:jc w:val="both"/>
        <w:rPr>
          <w:sz w:val="24"/>
        </w:rPr>
      </w:pPr>
      <w:r>
        <w:rPr>
          <w:sz w:val="24"/>
        </w:rPr>
        <w:t>Transportation / Stormwater Superintendent – $20.7378 to $29.2067</w:t>
      </w:r>
    </w:p>
    <w:p w:rsidR="00841C31" w:rsidRPr="00F64700" w:rsidRDefault="00841C31" w:rsidP="00F64700">
      <w:pPr>
        <w:pStyle w:val="ListParagraph"/>
        <w:numPr>
          <w:ilvl w:val="0"/>
          <w:numId w:val="8"/>
        </w:numPr>
        <w:spacing w:after="0"/>
        <w:jc w:val="both"/>
        <w:rPr>
          <w:sz w:val="24"/>
        </w:rPr>
      </w:pPr>
      <w:r>
        <w:rPr>
          <w:sz w:val="24"/>
        </w:rPr>
        <w:t>Utility Maintenance Supervisor – $18.8526 to $26.5515</w:t>
      </w:r>
    </w:p>
    <w:p w:rsidR="00F32D2F" w:rsidRPr="00F32D2F" w:rsidRDefault="00F32D2F" w:rsidP="00F32D2F">
      <w:pPr>
        <w:spacing w:after="0"/>
        <w:jc w:val="both"/>
      </w:pPr>
    </w:p>
    <w:p w:rsidR="008F013E" w:rsidRPr="008F013E" w:rsidRDefault="008F013E" w:rsidP="00F32D2F">
      <w:pPr>
        <w:spacing w:after="0"/>
      </w:pPr>
    </w:p>
    <w:p w:rsidR="008F013E" w:rsidRPr="008F013E" w:rsidRDefault="008F013E" w:rsidP="00F32D2F">
      <w:pPr>
        <w:spacing w:after="0"/>
      </w:pPr>
    </w:p>
    <w:p w:rsidR="008F013E" w:rsidRPr="008F013E" w:rsidRDefault="008F013E" w:rsidP="00F32D2F">
      <w:pPr>
        <w:spacing w:after="0"/>
      </w:pPr>
    </w:p>
    <w:p w:rsidR="008F013E" w:rsidRDefault="008F013E" w:rsidP="00F32D2F">
      <w:pPr>
        <w:spacing w:after="0"/>
      </w:pPr>
    </w:p>
    <w:p w:rsidR="00F0352D" w:rsidRDefault="00F0352D" w:rsidP="00F32D2F">
      <w:pPr>
        <w:tabs>
          <w:tab w:val="left" w:pos="4500"/>
        </w:tabs>
        <w:spacing w:after="0"/>
      </w:pPr>
    </w:p>
    <w:p w:rsidR="00F0352D" w:rsidRDefault="00F0352D" w:rsidP="00F32D2F">
      <w:pPr>
        <w:tabs>
          <w:tab w:val="left" w:pos="4500"/>
        </w:tabs>
        <w:spacing w:after="0"/>
      </w:pPr>
    </w:p>
    <w:p w:rsidR="00F0352D" w:rsidRDefault="00F0352D" w:rsidP="00F32D2F">
      <w:pPr>
        <w:tabs>
          <w:tab w:val="left" w:pos="4500"/>
        </w:tabs>
        <w:spacing w:after="0"/>
      </w:pPr>
    </w:p>
    <w:p w:rsidR="00F0352D" w:rsidRDefault="00F0352D" w:rsidP="00F32D2F">
      <w:pPr>
        <w:tabs>
          <w:tab w:val="left" w:pos="4500"/>
        </w:tabs>
        <w:spacing w:after="0"/>
      </w:pPr>
    </w:p>
    <w:p w:rsidR="00F0352D" w:rsidRDefault="00F0352D" w:rsidP="00F32D2F">
      <w:pPr>
        <w:tabs>
          <w:tab w:val="left" w:pos="4500"/>
        </w:tabs>
        <w:spacing w:after="0"/>
      </w:pPr>
    </w:p>
    <w:p w:rsidR="00F0352D" w:rsidRDefault="00F0352D" w:rsidP="00F32D2F">
      <w:pPr>
        <w:tabs>
          <w:tab w:val="left" w:pos="4500"/>
        </w:tabs>
        <w:spacing w:after="0"/>
      </w:pPr>
    </w:p>
    <w:p w:rsidR="00F0352D" w:rsidRDefault="00F0352D" w:rsidP="00F32D2F">
      <w:pPr>
        <w:tabs>
          <w:tab w:val="left" w:pos="4500"/>
        </w:tabs>
        <w:spacing w:after="0"/>
      </w:pPr>
    </w:p>
    <w:p w:rsidR="00F0352D" w:rsidRDefault="00F0352D" w:rsidP="00F32D2F">
      <w:pPr>
        <w:tabs>
          <w:tab w:val="left" w:pos="4500"/>
        </w:tabs>
        <w:spacing w:after="0"/>
      </w:pPr>
    </w:p>
    <w:p w:rsidR="00F0352D" w:rsidRDefault="00F0352D" w:rsidP="00F32D2F">
      <w:pPr>
        <w:tabs>
          <w:tab w:val="left" w:pos="4500"/>
        </w:tabs>
        <w:spacing w:after="0"/>
      </w:pPr>
    </w:p>
    <w:p w:rsidR="00F0352D" w:rsidRDefault="00F0352D" w:rsidP="00F32D2F">
      <w:pPr>
        <w:tabs>
          <w:tab w:val="left" w:pos="4500"/>
        </w:tabs>
        <w:spacing w:after="0"/>
      </w:pPr>
    </w:p>
    <w:p w:rsidR="00F0352D" w:rsidRDefault="00F0352D" w:rsidP="00F32D2F">
      <w:pPr>
        <w:tabs>
          <w:tab w:val="left" w:pos="4500"/>
        </w:tabs>
        <w:spacing w:after="0"/>
      </w:pPr>
    </w:p>
    <w:p w:rsidR="00F0352D" w:rsidRDefault="00F0352D" w:rsidP="00F32D2F">
      <w:pPr>
        <w:tabs>
          <w:tab w:val="left" w:pos="4500"/>
        </w:tabs>
        <w:spacing w:after="0"/>
      </w:pPr>
    </w:p>
    <w:p w:rsidR="00F0352D" w:rsidRDefault="00F0352D" w:rsidP="00F32D2F">
      <w:pPr>
        <w:tabs>
          <w:tab w:val="left" w:pos="4500"/>
        </w:tabs>
        <w:spacing w:after="0"/>
      </w:pPr>
    </w:p>
    <w:p w:rsidR="00F0352D" w:rsidRDefault="00F0352D" w:rsidP="00F32D2F">
      <w:pPr>
        <w:tabs>
          <w:tab w:val="left" w:pos="4500"/>
        </w:tabs>
        <w:spacing w:after="0"/>
      </w:pPr>
    </w:p>
    <w:p w:rsidR="00F0352D" w:rsidRDefault="00F0352D" w:rsidP="00F32D2F">
      <w:pPr>
        <w:tabs>
          <w:tab w:val="left" w:pos="4500"/>
        </w:tabs>
        <w:spacing w:after="0"/>
      </w:pPr>
    </w:p>
    <w:p w:rsidR="00F53DB9" w:rsidRPr="008F013E" w:rsidRDefault="00A74E7C" w:rsidP="00A74E7C">
      <w:pPr>
        <w:tabs>
          <w:tab w:val="left" w:pos="4500"/>
        </w:tabs>
        <w:spacing w:after="0"/>
        <w:jc w:val="center"/>
      </w:pPr>
      <w:r>
        <w:t>September 10</w:t>
      </w:r>
      <w:bookmarkStart w:id="0" w:name="_GoBack"/>
      <w:bookmarkEnd w:id="0"/>
      <w:r w:rsidR="00F0352D">
        <w:t>, 2021</w:t>
      </w:r>
    </w:p>
    <w:sectPr w:rsidR="00F53DB9" w:rsidRPr="008F013E" w:rsidSect="0090545D">
      <w:headerReference w:type="default" r:id="rId9"/>
      <w:footerReference w:type="default" r:id="rId10"/>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3FF" w:rsidRDefault="008A13FF" w:rsidP="008A13FF">
      <w:pPr>
        <w:spacing w:after="0" w:line="240" w:lineRule="auto"/>
      </w:pPr>
      <w:r>
        <w:separator/>
      </w:r>
    </w:p>
  </w:endnote>
  <w:endnote w:type="continuationSeparator" w:id="0">
    <w:p w:rsidR="008A13FF" w:rsidRDefault="008A13FF" w:rsidP="008A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AFC" w:rsidRPr="00F75A33" w:rsidRDefault="006525EC" w:rsidP="006670D1">
    <w:pPr>
      <w:pBdr>
        <w:top w:val="single" w:sz="4" w:space="1" w:color="5A0E10"/>
      </w:pBdr>
      <w:spacing w:after="0" w:line="240" w:lineRule="auto"/>
      <w:jc w:val="center"/>
      <w:rPr>
        <w:rFonts w:ascii="Times New Roman" w:hAnsi="Times New Roman" w:cs="Times New Roman"/>
        <w:smallCaps/>
        <w:color w:val="5A0E10"/>
        <w:sz w:val="28"/>
        <w14:textFill>
          <w14:solidFill>
            <w14:srgbClr w14:val="5A0E10">
              <w14:alpha w14:val="30000"/>
            </w14:srgbClr>
          </w14:solidFill>
        </w14:textFill>
      </w:rPr>
    </w:pPr>
    <w:r w:rsidRPr="00F75A33">
      <w:rPr>
        <w:rFonts w:ascii="Times New Roman" w:hAnsi="Times New Roman" w:cs="Times New Roman"/>
        <w:smallCaps/>
        <w:color w:val="5A0E10"/>
        <w:sz w:val="28"/>
        <w14:textFill>
          <w14:solidFill>
            <w14:srgbClr w14:val="5A0E10">
              <w14:alpha w14:val="30000"/>
            </w14:srgbClr>
          </w14:solidFill>
        </w14:textFill>
      </w:rPr>
      <w:t>our mission</w:t>
    </w:r>
  </w:p>
  <w:p w:rsidR="00A26AFC" w:rsidRPr="00F75A33" w:rsidRDefault="00A26AFC" w:rsidP="006525EC">
    <w:pPr>
      <w:pStyle w:val="Footer"/>
      <w:jc w:val="center"/>
      <w:rPr>
        <w:rFonts w:ascii="Times New Roman" w:hAnsi="Times New Roman" w:cs="Times New Roman"/>
        <w:i/>
        <w:color w:val="5A0E10"/>
        <w:sz w:val="20"/>
        <w:szCs w:val="18"/>
        <w14:textFill>
          <w14:solidFill>
            <w14:srgbClr w14:val="5A0E10">
              <w14:alpha w14:val="30000"/>
            </w14:srgbClr>
          </w14:solidFill>
        </w14:textFill>
      </w:rPr>
    </w:pPr>
    <w:r w:rsidRPr="00F75A33">
      <w:rPr>
        <w:rFonts w:ascii="Times New Roman" w:hAnsi="Times New Roman" w:cs="Times New Roman"/>
        <w:i/>
        <w:color w:val="5A0E10"/>
        <w:sz w:val="20"/>
        <w:szCs w:val="18"/>
        <w14:textFill>
          <w14:solidFill>
            <w14:srgbClr w14:val="5A0E10">
              <w14:alpha w14:val="30000"/>
            </w14:srgbClr>
          </w14:solidFill>
        </w14:textFill>
      </w:rPr>
      <w:t>“Our team of professionals will provide our residents and business community with the highest quality services in a fiscally responsible manner through cooperation, strong ethical leadership with a lifelong commitment to enriching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3FF" w:rsidRDefault="008A13FF" w:rsidP="008A13FF">
      <w:pPr>
        <w:spacing w:after="0" w:line="240" w:lineRule="auto"/>
      </w:pPr>
      <w:r>
        <w:separator/>
      </w:r>
    </w:p>
  </w:footnote>
  <w:footnote w:type="continuationSeparator" w:id="0">
    <w:p w:rsidR="008A13FF" w:rsidRDefault="008A13FF" w:rsidP="008A1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13E" w:rsidRDefault="0089419C" w:rsidP="0089419C">
    <w:pPr>
      <w:spacing w:after="0" w:line="240" w:lineRule="auto"/>
      <w:contextualSpacing/>
      <w:rPr>
        <w:rFonts w:ascii="Times New Roman" w:hAnsi="Times New Roman" w:cs="Times New Roman"/>
        <w:smallCaps/>
        <w:color w:val="5A0E10"/>
        <w:spacing w:val="20"/>
      </w:rPr>
    </w:pPr>
    <w:r>
      <w:rPr>
        <w:rFonts w:ascii="Times New Roman" w:hAnsi="Times New Roman" w:cs="Times New Roman"/>
        <w:smallCaps/>
        <w:noProof/>
        <w:color w:val="5A0E10"/>
        <w:spacing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68580</wp:posOffset>
          </wp:positionV>
          <wp:extent cx="3657607" cy="9144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Haines City Logo + Script Color down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7" cy="914402"/>
                  </a:xfrm>
                  <a:prstGeom prst="rect">
                    <a:avLst/>
                  </a:prstGeom>
                </pic:spPr>
              </pic:pic>
            </a:graphicData>
          </a:graphic>
        </wp:anchor>
      </w:drawing>
    </w:r>
  </w:p>
  <w:p w:rsidR="008F013E" w:rsidRPr="00812142" w:rsidRDefault="000469C6" w:rsidP="008F013E">
    <w:pPr>
      <w:spacing w:after="0" w:line="240" w:lineRule="auto"/>
      <w:contextualSpacing/>
      <w:jc w:val="right"/>
      <w:rPr>
        <w:rFonts w:ascii="Times New Roman" w:hAnsi="Times New Roman" w:cs="Times New Roman"/>
        <w:color w:val="5A0E10"/>
        <w:spacing w:val="10"/>
      </w:rPr>
    </w:pPr>
    <w:r w:rsidRPr="00812142">
      <w:rPr>
        <w:rFonts w:ascii="Times New Roman" w:hAnsi="Times New Roman" w:cs="Times New Roman"/>
        <w:color w:val="5A0E10"/>
        <w:spacing w:val="10"/>
      </w:rPr>
      <w:t>620 E</w:t>
    </w:r>
    <w:r w:rsidR="008F013E" w:rsidRPr="00812142">
      <w:rPr>
        <w:rFonts w:ascii="Times New Roman" w:hAnsi="Times New Roman" w:cs="Times New Roman"/>
        <w:color w:val="5A0E10"/>
        <w:spacing w:val="10"/>
      </w:rPr>
      <w:t>ast</w:t>
    </w:r>
    <w:r w:rsidRPr="00812142">
      <w:rPr>
        <w:rFonts w:ascii="Times New Roman" w:hAnsi="Times New Roman" w:cs="Times New Roman"/>
        <w:color w:val="5A0E10"/>
        <w:spacing w:val="10"/>
      </w:rPr>
      <w:t xml:space="preserve"> Main Street</w:t>
    </w:r>
  </w:p>
  <w:p w:rsidR="008F013E" w:rsidRPr="00812142" w:rsidRDefault="008F013E" w:rsidP="008F013E">
    <w:pPr>
      <w:spacing w:after="0" w:line="240" w:lineRule="auto"/>
      <w:contextualSpacing/>
      <w:jc w:val="right"/>
      <w:rPr>
        <w:rFonts w:ascii="Times New Roman" w:hAnsi="Times New Roman" w:cs="Times New Roman"/>
        <w:color w:val="5A0E10"/>
        <w:spacing w:val="10"/>
      </w:rPr>
    </w:pPr>
    <w:r w:rsidRPr="00812142">
      <w:rPr>
        <w:rFonts w:ascii="Times New Roman" w:hAnsi="Times New Roman" w:cs="Times New Roman"/>
        <w:color w:val="5A0E10"/>
        <w:spacing w:val="10"/>
      </w:rPr>
      <w:t>Haines City, FL 33844</w:t>
    </w:r>
  </w:p>
  <w:p w:rsidR="008F013E" w:rsidRPr="00812142" w:rsidRDefault="000469C6" w:rsidP="008F013E">
    <w:pPr>
      <w:spacing w:after="0" w:line="240" w:lineRule="auto"/>
      <w:contextualSpacing/>
      <w:jc w:val="right"/>
      <w:rPr>
        <w:rFonts w:ascii="Times New Roman" w:hAnsi="Times New Roman" w:cs="Times New Roman"/>
        <w:color w:val="5A0E10"/>
        <w:spacing w:val="10"/>
      </w:rPr>
    </w:pPr>
    <w:r w:rsidRPr="00812142">
      <w:rPr>
        <w:rFonts w:ascii="Times New Roman" w:hAnsi="Times New Roman" w:cs="Times New Roman"/>
        <w:color w:val="5A0E10"/>
        <w:spacing w:val="10"/>
      </w:rPr>
      <w:t>Phone (863) 421-3600</w:t>
    </w:r>
  </w:p>
  <w:p w:rsidR="000469C6" w:rsidRPr="00812142" w:rsidRDefault="000469C6" w:rsidP="008F013E">
    <w:pPr>
      <w:spacing w:after="0" w:line="240" w:lineRule="auto"/>
      <w:contextualSpacing/>
      <w:jc w:val="right"/>
      <w:rPr>
        <w:rFonts w:ascii="Times New Roman" w:hAnsi="Times New Roman" w:cs="Times New Roman"/>
        <w:color w:val="5A0E10"/>
        <w:spacing w:val="10"/>
      </w:rPr>
    </w:pPr>
    <w:r w:rsidRPr="00812142">
      <w:rPr>
        <w:rFonts w:ascii="Times New Roman" w:hAnsi="Times New Roman" w:cs="Times New Roman"/>
        <w:color w:val="5A0E10"/>
        <w:spacing w:val="10"/>
      </w:rPr>
      <w:t>Fax (863) 421-</w:t>
    </w:r>
    <w:r w:rsidR="005B1A3D">
      <w:rPr>
        <w:rFonts w:ascii="Times New Roman" w:hAnsi="Times New Roman" w:cs="Times New Roman"/>
        <w:color w:val="5A0E10"/>
        <w:spacing w:val="10"/>
      </w:rPr>
      <w:t>9953</w:t>
    </w:r>
  </w:p>
  <w:p w:rsidR="006525EC" w:rsidRPr="00812142" w:rsidRDefault="008F013E" w:rsidP="008F013E">
    <w:pPr>
      <w:spacing w:after="0" w:line="240" w:lineRule="auto"/>
      <w:contextualSpacing/>
      <w:jc w:val="right"/>
      <w:rPr>
        <w:rFonts w:ascii="Times New Roman" w:hAnsi="Times New Roman" w:cs="Times New Roman"/>
        <w:color w:val="5A0E10"/>
        <w:spacing w:val="10"/>
      </w:rPr>
    </w:pPr>
    <w:r w:rsidRPr="00812142">
      <w:rPr>
        <w:rFonts w:ascii="Times New Roman" w:hAnsi="Times New Roman" w:cs="Times New Roman"/>
        <w:color w:val="5A0E10"/>
        <w:spacing w:val="10"/>
      </w:rPr>
      <w:t>www.hainescity.com</w:t>
    </w:r>
  </w:p>
  <w:p w:rsidR="008F013E" w:rsidRPr="00732529" w:rsidRDefault="008F013E" w:rsidP="00732529">
    <w:pPr>
      <w:pBdr>
        <w:bottom w:val="single" w:sz="12" w:space="1" w:color="800000"/>
      </w:pBdr>
      <w:spacing w:after="0" w:line="240" w:lineRule="auto"/>
      <w:contextualSpacing/>
      <w:jc w:val="right"/>
      <w:rPr>
        <w:rFonts w:ascii="Times New Roman" w:hAnsi="Times New Roman" w:cs="Times New Roman"/>
        <w:smallCaps/>
        <w:color w:val="5A0E10"/>
        <w:spacing w:val="20"/>
        <w14:textFill>
          <w14:solidFill>
            <w14:srgbClr w14:val="5A0E10">
              <w14:alpha w14:val="20000"/>
            </w14:srgbClr>
          </w14:soli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5482D"/>
    <w:multiLevelType w:val="hybridMultilevel"/>
    <w:tmpl w:val="5D60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84099"/>
    <w:multiLevelType w:val="hybridMultilevel"/>
    <w:tmpl w:val="BFF24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29127A"/>
    <w:multiLevelType w:val="hybridMultilevel"/>
    <w:tmpl w:val="2C763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D673EA"/>
    <w:multiLevelType w:val="hybridMultilevel"/>
    <w:tmpl w:val="5F5EF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F60BAF"/>
    <w:multiLevelType w:val="hybridMultilevel"/>
    <w:tmpl w:val="A8CAD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503831"/>
    <w:multiLevelType w:val="hybridMultilevel"/>
    <w:tmpl w:val="EAE4D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B15911"/>
    <w:multiLevelType w:val="hybridMultilevel"/>
    <w:tmpl w:val="BFEEA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AD6F10"/>
    <w:multiLevelType w:val="hybridMultilevel"/>
    <w:tmpl w:val="18780A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BE59A4"/>
    <w:multiLevelType w:val="hybridMultilevel"/>
    <w:tmpl w:val="1248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0"/>
  </w:num>
  <w:num w:numId="5">
    <w:abstractNumId w:val="7"/>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F"/>
    <w:rsid w:val="000469C6"/>
    <w:rsid w:val="000A73B7"/>
    <w:rsid w:val="000C186D"/>
    <w:rsid w:val="000C6CBF"/>
    <w:rsid w:val="000D666A"/>
    <w:rsid w:val="0010094F"/>
    <w:rsid w:val="00172273"/>
    <w:rsid w:val="001F56CD"/>
    <w:rsid w:val="0021786C"/>
    <w:rsid w:val="00272AF2"/>
    <w:rsid w:val="0030122D"/>
    <w:rsid w:val="00310756"/>
    <w:rsid w:val="00406D64"/>
    <w:rsid w:val="00430A45"/>
    <w:rsid w:val="00444967"/>
    <w:rsid w:val="004E042D"/>
    <w:rsid w:val="005B1A3D"/>
    <w:rsid w:val="005F4595"/>
    <w:rsid w:val="00610212"/>
    <w:rsid w:val="006525EC"/>
    <w:rsid w:val="006670D1"/>
    <w:rsid w:val="00676B1A"/>
    <w:rsid w:val="006C7C05"/>
    <w:rsid w:val="006E2E9F"/>
    <w:rsid w:val="00713BD9"/>
    <w:rsid w:val="0072131E"/>
    <w:rsid w:val="00732529"/>
    <w:rsid w:val="0078482D"/>
    <w:rsid w:val="00812142"/>
    <w:rsid w:val="008123D6"/>
    <w:rsid w:val="00841C31"/>
    <w:rsid w:val="0089419C"/>
    <w:rsid w:val="008A13FF"/>
    <w:rsid w:val="008F013E"/>
    <w:rsid w:val="008F35F0"/>
    <w:rsid w:val="008F5C31"/>
    <w:rsid w:val="0090545D"/>
    <w:rsid w:val="009667E4"/>
    <w:rsid w:val="009B035B"/>
    <w:rsid w:val="009B57C3"/>
    <w:rsid w:val="009E4EC0"/>
    <w:rsid w:val="009E7E8E"/>
    <w:rsid w:val="00A26AFC"/>
    <w:rsid w:val="00A74E7C"/>
    <w:rsid w:val="00AE33BD"/>
    <w:rsid w:val="00B5447C"/>
    <w:rsid w:val="00B87FE9"/>
    <w:rsid w:val="00C059F3"/>
    <w:rsid w:val="00C574E8"/>
    <w:rsid w:val="00C66DB3"/>
    <w:rsid w:val="00E51DB1"/>
    <w:rsid w:val="00E5287E"/>
    <w:rsid w:val="00E87C21"/>
    <w:rsid w:val="00EB2BD0"/>
    <w:rsid w:val="00EE620D"/>
    <w:rsid w:val="00F0352D"/>
    <w:rsid w:val="00F32D2F"/>
    <w:rsid w:val="00F64700"/>
    <w:rsid w:val="00F7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0447F"/>
  <w15:chartTrackingRefBased/>
  <w15:docId w15:val="{A3F53FE9-9F4F-4D0D-AEBB-9DC14051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3FF"/>
  </w:style>
  <w:style w:type="paragraph" w:styleId="Footer">
    <w:name w:val="footer"/>
    <w:basedOn w:val="Normal"/>
    <w:link w:val="FooterChar"/>
    <w:uiPriority w:val="99"/>
    <w:unhideWhenUsed/>
    <w:rsid w:val="008A1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3FF"/>
  </w:style>
  <w:style w:type="character" w:customStyle="1" w:styleId="apple-converted-space">
    <w:name w:val="apple-converted-space"/>
    <w:basedOn w:val="DefaultParagraphFont"/>
    <w:rsid w:val="00C66DB3"/>
  </w:style>
  <w:style w:type="paragraph" w:styleId="BalloonText">
    <w:name w:val="Balloon Text"/>
    <w:basedOn w:val="Normal"/>
    <w:link w:val="BalloonTextChar"/>
    <w:uiPriority w:val="99"/>
    <w:semiHidden/>
    <w:unhideWhenUsed/>
    <w:rsid w:val="000A7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B7"/>
    <w:rPr>
      <w:rFonts w:ascii="Segoe UI" w:hAnsi="Segoe UI" w:cs="Segoe UI"/>
      <w:sz w:val="18"/>
      <w:szCs w:val="18"/>
    </w:rPr>
  </w:style>
  <w:style w:type="paragraph" w:styleId="Title">
    <w:name w:val="Title"/>
    <w:basedOn w:val="Normal"/>
    <w:next w:val="Normal"/>
    <w:link w:val="TitleChar"/>
    <w:uiPriority w:val="10"/>
    <w:qFormat/>
    <w:rsid w:val="005F45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59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F013E"/>
    <w:rPr>
      <w:color w:val="0563C1" w:themeColor="hyperlink"/>
      <w:u w:val="single"/>
    </w:rPr>
  </w:style>
  <w:style w:type="character" w:styleId="UnresolvedMention">
    <w:name w:val="Unresolved Mention"/>
    <w:basedOn w:val="DefaultParagraphFont"/>
    <w:uiPriority w:val="99"/>
    <w:semiHidden/>
    <w:unhideWhenUsed/>
    <w:rsid w:val="0021786C"/>
    <w:rPr>
      <w:color w:val="605E5C"/>
      <w:shd w:val="clear" w:color="auto" w:fill="E1DFDD"/>
    </w:rPr>
  </w:style>
  <w:style w:type="paragraph" w:styleId="ListParagraph">
    <w:name w:val="List Paragraph"/>
    <w:basedOn w:val="Normal"/>
    <w:uiPriority w:val="34"/>
    <w:qFormat/>
    <w:rsid w:val="00784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3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inescity.com" TargetMode="External"/><Relationship Id="rId3" Type="http://schemas.openxmlformats.org/officeDocument/2006/relationships/settings" Target="settings.xml"/><Relationship Id="rId7" Type="http://schemas.openxmlformats.org/officeDocument/2006/relationships/hyperlink" Target="http://WWW.HAINESCI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Haines City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Lewis</dc:creator>
  <cp:keywords/>
  <dc:description/>
  <cp:lastModifiedBy>Tiffany Blomquist</cp:lastModifiedBy>
  <cp:revision>2</cp:revision>
  <cp:lastPrinted>2018-10-24T16:34:00Z</cp:lastPrinted>
  <dcterms:created xsi:type="dcterms:W3CDTF">2021-09-10T18:27:00Z</dcterms:created>
  <dcterms:modified xsi:type="dcterms:W3CDTF">2021-09-10T18:27:00Z</dcterms:modified>
</cp:coreProperties>
</file>